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2410"/>
        <w:gridCol w:w="2409"/>
        <w:gridCol w:w="2268"/>
        <w:gridCol w:w="117"/>
        <w:gridCol w:w="2577"/>
      </w:tblGrid>
      <w:tr w:rsidR="008A7D5B" w:rsidRPr="00332976" w14:paraId="7303753A" w14:textId="77777777" w:rsidTr="009739B0">
        <w:tc>
          <w:tcPr>
            <w:tcW w:w="135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BD854" w14:textId="0533B9DE" w:rsidR="008A7D5B" w:rsidRPr="00371BD5" w:rsidRDefault="008A7D5B" w:rsidP="00973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1BD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KẾ HOẠCH TUẦ</w:t>
            </w:r>
            <w:r w:rsidR="001C7884" w:rsidRPr="00371BD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N 2 THÁNG </w:t>
            </w:r>
            <w:r w:rsidR="00371BD5" w:rsidRPr="00371BD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1C7884" w:rsidRPr="00371BD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371BD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– LỚ</w:t>
            </w:r>
            <w:r w:rsidR="00B23E9A" w:rsidRPr="00371BD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P LÁ 3</w:t>
            </w:r>
          </w:p>
          <w:p w14:paraId="0296ECB4" w14:textId="1CD98B34" w:rsidR="008A7D5B" w:rsidRPr="00332976" w:rsidRDefault="001C7884" w:rsidP="008A7D5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1BD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(Từ 10/</w:t>
            </w:r>
            <w:r w:rsidR="00371BD5" w:rsidRPr="00371BD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371BD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4E681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/2025</w:t>
            </w:r>
            <w:r w:rsidRPr="00371BD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đến 14/</w:t>
            </w:r>
            <w:r w:rsidR="00371BD5" w:rsidRPr="00371BD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371BD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4E681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/2025</w:t>
            </w:r>
            <w:bookmarkStart w:id="0" w:name="_GoBack"/>
            <w:bookmarkEnd w:id="0"/>
            <w:r w:rsidRPr="00371BD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8A7D5B" w:rsidRPr="00332976" w14:paraId="0750FA36" w14:textId="77777777" w:rsidTr="009739B0">
        <w:trPr>
          <w:trHeight w:val="503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66B528FB" w14:textId="77777777" w:rsidR="008A7D5B" w:rsidRPr="00332976" w:rsidRDefault="008A7D5B" w:rsidP="00973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Hình Thức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EF22024" w14:textId="77777777" w:rsidR="008A7D5B" w:rsidRPr="00332976" w:rsidRDefault="008A7D5B" w:rsidP="00973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9C7E1B1" w14:textId="77777777" w:rsidR="008A7D5B" w:rsidRPr="00332976" w:rsidRDefault="008A7D5B" w:rsidP="00973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42A0A42" w14:textId="77777777" w:rsidR="008A7D5B" w:rsidRPr="00332976" w:rsidRDefault="008A7D5B" w:rsidP="00973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BD86058" w14:textId="77777777" w:rsidR="008A7D5B" w:rsidRPr="00332976" w:rsidRDefault="008A7D5B" w:rsidP="00973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F4C5B1" w14:textId="77777777" w:rsidR="008A7D5B" w:rsidRPr="00332976" w:rsidRDefault="008A7D5B" w:rsidP="00973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8A7D5B" w:rsidRPr="00332976" w14:paraId="3E66CD0E" w14:textId="77777777" w:rsidTr="009739B0">
        <w:tc>
          <w:tcPr>
            <w:tcW w:w="1242" w:type="dxa"/>
            <w:shd w:val="clear" w:color="auto" w:fill="auto"/>
          </w:tcPr>
          <w:p w14:paraId="489B941A" w14:textId="77777777" w:rsidR="008A7D5B" w:rsidRPr="00332976" w:rsidRDefault="008A7D5B" w:rsidP="00973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Trò chuyện đầu giờ</w:t>
            </w:r>
          </w:p>
        </w:tc>
        <w:tc>
          <w:tcPr>
            <w:tcW w:w="2552" w:type="dxa"/>
            <w:shd w:val="clear" w:color="auto" w:fill="auto"/>
          </w:tcPr>
          <w:p w14:paraId="138D82EA" w14:textId="4DC502C1" w:rsidR="008A7D5B" w:rsidRPr="00332976" w:rsidRDefault="001C7884" w:rsidP="00973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C78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Trẻ chủ động giao tiếp với bạn và người lớn gần gũi (Chuẩn 10 – Chỉ số 43).</w:t>
            </w:r>
          </w:p>
        </w:tc>
        <w:tc>
          <w:tcPr>
            <w:tcW w:w="2410" w:type="dxa"/>
            <w:shd w:val="clear" w:color="auto" w:fill="auto"/>
          </w:tcPr>
          <w:p w14:paraId="36E3F9D7" w14:textId="1BF99C8F" w:rsidR="008A7D5B" w:rsidRPr="00332976" w:rsidRDefault="001C7884" w:rsidP="00973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C78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Trẻ biết lắng nghe ý kiến, trao đổi, thỏa thuận, chia sẻ kinh nghiệm với bạn. (Chuẩn  11 – Chỉ số 48).</w:t>
            </w:r>
          </w:p>
        </w:tc>
        <w:tc>
          <w:tcPr>
            <w:tcW w:w="2409" w:type="dxa"/>
            <w:shd w:val="clear" w:color="auto" w:fill="auto"/>
          </w:tcPr>
          <w:p w14:paraId="62F474BC" w14:textId="2870A047" w:rsidR="008A7D5B" w:rsidRPr="00332976" w:rsidRDefault="001C7884" w:rsidP="00973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C78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Trẻ tự làm một số việc đơn giãn hằng ngày (vệ sinh cá nhân, trực nhật, chơi...). (Chuẩn 7- Chỉ số 33).</w:t>
            </w:r>
          </w:p>
        </w:tc>
        <w:tc>
          <w:tcPr>
            <w:tcW w:w="2268" w:type="dxa"/>
            <w:shd w:val="clear" w:color="auto" w:fill="auto"/>
          </w:tcPr>
          <w:p w14:paraId="572F4303" w14:textId="6B742D1E" w:rsidR="008A7D5B" w:rsidRPr="00332976" w:rsidRDefault="001C7884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C78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 Trẻ biết vâng lời, giúp đỡ bố mẹ, cô giáo những việc vừa sức.(Chuẩn 7- Chỉ số 33).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B2AA773" w14:textId="77777777" w:rsidR="008A7D5B" w:rsidRPr="00332976" w:rsidRDefault="008A7D5B" w:rsidP="00973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Trò chuyện về ngày cuối tuần</w:t>
            </w:r>
          </w:p>
        </w:tc>
      </w:tr>
      <w:tr w:rsidR="008A7D5B" w:rsidRPr="00332976" w14:paraId="56848297" w14:textId="77777777" w:rsidTr="009739B0">
        <w:tc>
          <w:tcPr>
            <w:tcW w:w="1242" w:type="dxa"/>
            <w:shd w:val="clear" w:color="auto" w:fill="auto"/>
          </w:tcPr>
          <w:p w14:paraId="08D5699B" w14:textId="77777777" w:rsidR="008A7D5B" w:rsidRPr="00332976" w:rsidRDefault="008A7D5B" w:rsidP="00973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Hoạt động chung</w:t>
            </w:r>
          </w:p>
        </w:tc>
        <w:tc>
          <w:tcPr>
            <w:tcW w:w="2552" w:type="dxa"/>
            <w:shd w:val="clear" w:color="auto" w:fill="auto"/>
          </w:tcPr>
          <w:p w14:paraId="44D6A69A" w14:textId="77777777" w:rsidR="001C7884" w:rsidRPr="001C7884" w:rsidRDefault="001C7884" w:rsidP="001C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C78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Làm quen môi trường xung quanh: "Vòng đời của bướm"</w:t>
            </w:r>
          </w:p>
          <w:p w14:paraId="22607059" w14:textId="79C23111" w:rsidR="008A7D5B" w:rsidRPr="00332976" w:rsidRDefault="001C7884" w:rsidP="001C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C78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Làm quen văn học: Thơ - Ong và bướm</w:t>
            </w:r>
          </w:p>
        </w:tc>
        <w:tc>
          <w:tcPr>
            <w:tcW w:w="2410" w:type="dxa"/>
            <w:shd w:val="clear" w:color="auto" w:fill="auto"/>
          </w:tcPr>
          <w:p w14:paraId="68C2C917" w14:textId="75DE5581" w:rsidR="008A7D5B" w:rsidRPr="00332976" w:rsidRDefault="001C7884" w:rsidP="00973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C78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hoạt động tạo hình: "cắt dán con bướm"</w:t>
            </w:r>
          </w:p>
        </w:tc>
        <w:tc>
          <w:tcPr>
            <w:tcW w:w="2409" w:type="dxa"/>
            <w:shd w:val="clear" w:color="auto" w:fill="auto"/>
          </w:tcPr>
          <w:p w14:paraId="62171301" w14:textId="77777777" w:rsidR="001C7884" w:rsidRPr="001C7884" w:rsidRDefault="001C7884" w:rsidP="001C788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C78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Làm quen văn học - Kể chuyện “Cá cầu vồng can đảm”</w:t>
            </w:r>
          </w:p>
          <w:p w14:paraId="7D917E01" w14:textId="2A40F298" w:rsidR="008A7D5B" w:rsidRPr="00332976" w:rsidRDefault="001C7884" w:rsidP="001C788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C78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Hoạt động giáo dục âm nhạc: hát "chị ong nâu và em bé"</w:t>
            </w:r>
          </w:p>
        </w:tc>
        <w:tc>
          <w:tcPr>
            <w:tcW w:w="2268" w:type="dxa"/>
            <w:shd w:val="clear" w:color="auto" w:fill="auto"/>
          </w:tcPr>
          <w:p w14:paraId="519BE8F8" w14:textId="6D83365D" w:rsidR="008A7D5B" w:rsidRPr="00332976" w:rsidRDefault="001C7884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C788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nhận biết chữ p, â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DDE0902" w14:textId="77777777" w:rsidR="00BB1F7D" w:rsidRPr="00BB1F7D" w:rsidRDefault="00BB1F7D" w:rsidP="00BB1F7D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B1F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Làm quen với toán: Trẻ đo độ dài một vật bằng các đơn vị đo khác nhau.</w:t>
            </w:r>
          </w:p>
          <w:p w14:paraId="2EE65CD7" w14:textId="6A0C5323" w:rsidR="008A7D5B" w:rsidRPr="00332976" w:rsidRDefault="00BB1F7D" w:rsidP="00BB1F7D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B1F7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Hoạt động tạo hình: vẽ con bọ cánh cam</w:t>
            </w:r>
          </w:p>
        </w:tc>
      </w:tr>
      <w:tr w:rsidR="008A7D5B" w:rsidRPr="00332976" w14:paraId="63297E68" w14:textId="77777777" w:rsidTr="009739B0">
        <w:tc>
          <w:tcPr>
            <w:tcW w:w="1242" w:type="dxa"/>
            <w:shd w:val="clear" w:color="auto" w:fill="auto"/>
          </w:tcPr>
          <w:p w14:paraId="3492B692" w14:textId="77777777" w:rsidR="008A7D5B" w:rsidRPr="00332976" w:rsidRDefault="008A7D5B" w:rsidP="00973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Vui chơi trong lớp</w:t>
            </w:r>
          </w:p>
        </w:tc>
        <w:tc>
          <w:tcPr>
            <w:tcW w:w="12333" w:type="dxa"/>
            <w:gridSpan w:val="6"/>
            <w:shd w:val="clear" w:color="auto" w:fill="auto"/>
          </w:tcPr>
          <w:p w14:paraId="7B72BF19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1.Góc Làm quen với Toán:</w:t>
            </w:r>
          </w:p>
          <w:p w14:paraId="7C1A2DE5" w14:textId="53781C81" w:rsidR="008A7D5B" w:rsidRPr="00332976" w:rsidRDefault="008A7D5B" w:rsidP="009739B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Mục tiêu: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Trẻ nhâ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 biết và tách gộp phạm </w:t>
            </w:r>
            <w:r w:rsidR="00BB1F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 9</w:t>
            </w:r>
          </w:p>
          <w:p w14:paraId="135FA84C" w14:textId="57C03ACC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Các bài tập: số lượ</w:t>
            </w:r>
            <w:r w:rsidR="00BB1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 9</w:t>
            </w:r>
          </w:p>
          <w:p w14:paraId="57C83A0F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2.Góc xây dựng:</w:t>
            </w:r>
          </w:p>
          <w:p w14:paraId="3768321C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 Mục tiêu: Trẻ biết sử dụng nhiều vật liệu khác nhau  để xây dựng mô hình.</w:t>
            </w:r>
          </w:p>
          <w:p w14:paraId="33571BC9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Đồ dùng đồ chơi: gạch xây dựng, mút xốp xây dựng, thú nhựa, đồ chơi lắp ráp, cây xanh,..</w:t>
            </w:r>
          </w:p>
          <w:p w14:paraId="2FD1D007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3.Góc phân vai: </w:t>
            </w:r>
          </w:p>
          <w:p w14:paraId="1F266680" w14:textId="77777777" w:rsidR="008A7D5B" w:rsidRPr="00332976" w:rsidRDefault="008A7D5B" w:rsidP="009739B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Mục tiêu: Trẻ chơi với tình huống giả bộ 1 cách ngẫu hứng hoặc do cô gợi ý.</w:t>
            </w:r>
          </w:p>
          <w:p w14:paraId="1F36FAB1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Đồ dùng, đồ chơi: đồ chơi nấu ăn, bác sĩ, gian hàng bánh ngọt</w:t>
            </w:r>
          </w:p>
          <w:p w14:paraId="1B3C2900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4.Góc âm nhạc:</w:t>
            </w:r>
          </w:p>
          <w:p w14:paraId="6DFDB086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Mục tiêu: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 thực hiện một số kỹ năng trong hoạt động âm nhạc (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hát theo, nhún nhảy, lắc lư, thể hiện động tác minh họa phù hợp theo bài hát, bản nhạc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</w:p>
          <w:p w14:paraId="386A087B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Đồ dùng, đồ chơi: phách tre, trống lắc, hoa múa...</w:t>
            </w:r>
          </w:p>
          <w:p w14:paraId="56D41DA4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5.Góc tạo hình</w:t>
            </w:r>
          </w:p>
          <w:p w14:paraId="2281F6F2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Mục tiêu: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Trẻ biết lựa chọn, phối hợp các nguyên vật liệu tạo hình, vật liệu trong thiên nhiên, phế liệu để tạo ra các sản phẩm</w:t>
            </w:r>
          </w:p>
          <w:p w14:paraId="6EEB57A3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Đồ dùng, đồ chơi: Giấy vẽ, bút màu, màu nước, giấy, kéo, đất nặn.</w:t>
            </w:r>
          </w:p>
          <w:p w14:paraId="558DEB1F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6.Góc Làm quen chữ viết</w:t>
            </w:r>
          </w:p>
          <w:p w14:paraId="4081D51C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Mục tiêu: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Trẻ nhận dạng các chữ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trong bảng chữ cái tiếng việt</w:t>
            </w:r>
          </w:p>
          <w:p w14:paraId="4FD96CA3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Các bài tập: tìm chữ còn khuyết, tìm chữ cái trong từ</w:t>
            </w:r>
          </w:p>
        </w:tc>
      </w:tr>
      <w:tr w:rsidR="008A7D5B" w:rsidRPr="00332976" w14:paraId="7A09A82A" w14:textId="77777777" w:rsidTr="009739B0">
        <w:tc>
          <w:tcPr>
            <w:tcW w:w="1242" w:type="dxa"/>
            <w:shd w:val="clear" w:color="auto" w:fill="auto"/>
          </w:tcPr>
          <w:p w14:paraId="49E349C7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552" w:type="dxa"/>
            <w:shd w:val="clear" w:color="auto" w:fill="auto"/>
          </w:tcPr>
          <w:p w14:paraId="2F9223A5" w14:textId="159E3BDD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Quan sát: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hoa</w:t>
            </w:r>
            <w:r w:rsidR="00BB1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huệ</w:t>
            </w:r>
          </w:p>
          <w:p w14:paraId="146E4E4E" w14:textId="77777777" w:rsidR="008A7D5B" w:rsidRPr="00332976" w:rsidRDefault="008A7D5B" w:rsidP="009739B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Chơi tự do: Cà kheo, thổi bong bóng, nhảy bao bố, nhảy qua lá sen, 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nhảydây, ném vòng,bolling.</w:t>
            </w:r>
          </w:p>
        </w:tc>
        <w:tc>
          <w:tcPr>
            <w:tcW w:w="2410" w:type="dxa"/>
            <w:shd w:val="clear" w:color="auto" w:fill="auto"/>
          </w:tcPr>
          <w:p w14:paraId="66BEC63F" w14:textId="37ABF419" w:rsidR="008A7D5B" w:rsidRDefault="008A7D5B" w:rsidP="009739B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Trò chơi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dân gian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rồng rắn</w:t>
            </w:r>
          </w:p>
          <w:p w14:paraId="3FC85CC4" w14:textId="77777777" w:rsidR="008A7D5B" w:rsidRPr="00332976" w:rsidRDefault="008A7D5B" w:rsidP="009739B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Chơi tự do: Bé làm nhạc công, leo núi, thả bóng vào 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ống, cầu tuột,bolling.</w:t>
            </w:r>
          </w:p>
        </w:tc>
        <w:tc>
          <w:tcPr>
            <w:tcW w:w="2409" w:type="dxa"/>
            <w:shd w:val="clear" w:color="auto" w:fill="auto"/>
          </w:tcPr>
          <w:p w14:paraId="049BAB0A" w14:textId="2F7C4A3C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Quan sát: Cây </w:t>
            </w:r>
            <w:r w:rsidR="00BB1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khế</w:t>
            </w:r>
          </w:p>
          <w:p w14:paraId="62FD5E52" w14:textId="77777777" w:rsidR="008A7D5B" w:rsidRPr="00332976" w:rsidRDefault="008A7D5B" w:rsidP="009739B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Chơi tự do: Chạy xe đạp,cà kheo, kéo co, ném bóng 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vào cổ voi.</w:t>
            </w:r>
          </w:p>
          <w:p w14:paraId="2D1858C4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shd w:val="clear" w:color="auto" w:fill="auto"/>
          </w:tcPr>
          <w:p w14:paraId="1A121D0A" w14:textId="30C9A867" w:rsidR="008A7D5B" w:rsidRPr="00332976" w:rsidRDefault="008A7D5B" w:rsidP="009739B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8A7D5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Trò chơi dân gian: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34B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ném còn</w:t>
            </w:r>
          </w:p>
          <w:p w14:paraId="43F0C733" w14:textId="77777777" w:rsidR="008A7D5B" w:rsidRPr="00332976" w:rsidRDefault="008A7D5B" w:rsidP="009739B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Chơi tự do: Cà kheo, thổi bong bóng, nhảy bao bố, 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nhảy qua lá sen, nhảy dây, némvòng.</w:t>
            </w:r>
          </w:p>
        </w:tc>
        <w:tc>
          <w:tcPr>
            <w:tcW w:w="2577" w:type="dxa"/>
            <w:shd w:val="clear" w:color="auto" w:fill="auto"/>
          </w:tcPr>
          <w:p w14:paraId="0716BCB5" w14:textId="12D09B71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Trò chơi vận động: </w:t>
            </w:r>
            <w:r w:rsidR="00BB1F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chuyền bóng</w:t>
            </w:r>
          </w:p>
          <w:p w14:paraId="0E5222AE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Chơi tự do: Bé làm nhạc công, leo núi, thả bóng vào ống, 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cầu tuột,bolling.</w:t>
            </w:r>
          </w:p>
          <w:p w14:paraId="00092629" w14:textId="77777777" w:rsidR="008A7D5B" w:rsidRPr="00332976" w:rsidRDefault="008A7D5B" w:rsidP="009739B0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A7D5B" w:rsidRPr="00332976" w14:paraId="27DD2087" w14:textId="77777777" w:rsidTr="009739B0">
        <w:tc>
          <w:tcPr>
            <w:tcW w:w="1242" w:type="dxa"/>
            <w:shd w:val="clear" w:color="auto" w:fill="auto"/>
          </w:tcPr>
          <w:p w14:paraId="5F855914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Giờ ăn</w:t>
            </w:r>
          </w:p>
        </w:tc>
        <w:tc>
          <w:tcPr>
            <w:tcW w:w="12333" w:type="dxa"/>
            <w:gridSpan w:val="6"/>
            <w:shd w:val="clear" w:color="auto" w:fill="auto"/>
          </w:tcPr>
          <w:p w14:paraId="19B74BA1" w14:textId="77777777" w:rsidR="008A7D5B" w:rsidRPr="00332976" w:rsidRDefault="008A7D5B" w:rsidP="009739B0">
            <w:pPr>
              <w:shd w:val="clear" w:color="auto" w:fill="FFFFFF"/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</w:pP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- Trẻ ăn đa dạng các món ăn và ăn hết suất (</w:t>
            </w:r>
            <w:r w:rsidRPr="0033297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de-DE"/>
              </w:rPr>
              <w:t>chuẩn 5 – chỉ số 20)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</w:tc>
      </w:tr>
      <w:tr w:rsidR="008A7D5B" w:rsidRPr="00332976" w14:paraId="5ED94720" w14:textId="77777777" w:rsidTr="009739B0">
        <w:tc>
          <w:tcPr>
            <w:tcW w:w="1242" w:type="dxa"/>
            <w:shd w:val="clear" w:color="auto" w:fill="auto"/>
          </w:tcPr>
          <w:p w14:paraId="6935A7FE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333" w:type="dxa"/>
            <w:gridSpan w:val="6"/>
            <w:shd w:val="clear" w:color="auto" w:fill="auto"/>
          </w:tcPr>
          <w:p w14:paraId="4A7AAA04" w14:textId="77777777" w:rsidR="008A7D5B" w:rsidRPr="00332976" w:rsidRDefault="008A7D5B" w:rsidP="00973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de-DE"/>
              </w:rPr>
            </w:pP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/>
              </w:rPr>
              <w:t>Trẻ biết gấp quần áo gọn gàng</w:t>
            </w:r>
            <w:r w:rsidRPr="0033297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de-DE"/>
              </w:rPr>
              <w:t xml:space="preserve"> </w:t>
            </w:r>
          </w:p>
        </w:tc>
      </w:tr>
      <w:tr w:rsidR="008A7D5B" w:rsidRPr="00332976" w14:paraId="63D16E52" w14:textId="77777777" w:rsidTr="009739B0">
        <w:tc>
          <w:tcPr>
            <w:tcW w:w="1242" w:type="dxa"/>
            <w:shd w:val="clear" w:color="auto" w:fill="auto"/>
          </w:tcPr>
          <w:p w14:paraId="508A7123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Ngủ</w:t>
            </w:r>
          </w:p>
        </w:tc>
        <w:tc>
          <w:tcPr>
            <w:tcW w:w="12333" w:type="dxa"/>
            <w:gridSpan w:val="6"/>
            <w:shd w:val="clear" w:color="auto" w:fill="auto"/>
          </w:tcPr>
          <w:p w14:paraId="6A2335BC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-Trẻ biết thu dọn đồ dùng sau khi ngủ dậy</w:t>
            </w:r>
          </w:p>
        </w:tc>
      </w:tr>
      <w:tr w:rsidR="008A7D5B" w:rsidRPr="00332976" w14:paraId="06A281B4" w14:textId="77777777" w:rsidTr="009739B0">
        <w:trPr>
          <w:trHeight w:val="1301"/>
        </w:trPr>
        <w:tc>
          <w:tcPr>
            <w:tcW w:w="1242" w:type="dxa"/>
            <w:shd w:val="clear" w:color="auto" w:fill="auto"/>
          </w:tcPr>
          <w:p w14:paraId="748237BF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552" w:type="dxa"/>
            <w:shd w:val="clear" w:color="auto" w:fill="auto"/>
          </w:tcPr>
          <w:p w14:paraId="42A1932C" w14:textId="77777777" w:rsidR="008A7D5B" w:rsidRPr="00332976" w:rsidRDefault="008A7D5B" w:rsidP="00973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Hát 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quả  gì</w:t>
            </w: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410" w:type="dxa"/>
            <w:shd w:val="clear" w:color="auto" w:fill="auto"/>
          </w:tcPr>
          <w:p w14:paraId="4B97D155" w14:textId="32828E65" w:rsidR="008A7D5B" w:rsidRPr="00332976" w:rsidRDefault="00BB1F7D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Vè: các con vật</w:t>
            </w:r>
          </w:p>
          <w:p w14:paraId="1A467542" w14:textId="77777777" w:rsidR="008A7D5B" w:rsidRPr="00332976" w:rsidRDefault="008A7D5B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C0D347A" w14:textId="35DFE6F3" w:rsidR="008A7D5B" w:rsidRPr="00332976" w:rsidRDefault="00BB1F7D" w:rsidP="009739B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Ôn </w:t>
            </w:r>
            <w:r w:rsidRPr="001C788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hát "chị ong nâu và em bé"</w:t>
            </w:r>
          </w:p>
        </w:tc>
        <w:tc>
          <w:tcPr>
            <w:tcW w:w="2268" w:type="dxa"/>
            <w:shd w:val="clear" w:color="auto" w:fill="auto"/>
          </w:tcPr>
          <w:p w14:paraId="41A2FB72" w14:textId="108472F5" w:rsidR="008A7D5B" w:rsidRPr="00332976" w:rsidRDefault="008A7D5B" w:rsidP="00BB1F7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vi-VN"/>
              </w:rPr>
            </w:pP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vi-VN"/>
              </w:rPr>
              <w:t>Hát “</w:t>
            </w:r>
            <w:r w:rsidR="00BB1F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vi-VN"/>
              </w:rPr>
              <w:t>chú ếch con</w:t>
            </w:r>
            <w:r w:rsidRPr="00332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vi-VN"/>
              </w:rPr>
              <w:t>“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4951710" w14:textId="77777777" w:rsidR="008A7D5B" w:rsidRPr="00332976" w:rsidRDefault="008A7D5B" w:rsidP="009739B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329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Tuyên dương bé ngoan</w:t>
            </w:r>
          </w:p>
        </w:tc>
      </w:tr>
    </w:tbl>
    <w:p w14:paraId="23569568" w14:textId="77777777" w:rsidR="008A7D5B" w:rsidRPr="00332976" w:rsidRDefault="008A7D5B" w:rsidP="008A7D5B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AE8767" w14:textId="77777777" w:rsidR="008A7D5B" w:rsidRPr="00332976" w:rsidRDefault="008A7D5B" w:rsidP="008A7D5B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</w:rPr>
      </w:pPr>
    </w:p>
    <w:p w14:paraId="018D6558" w14:textId="77777777" w:rsidR="008A7D5B" w:rsidRPr="00332976" w:rsidRDefault="008A7D5B" w:rsidP="008A7D5B">
      <w:pPr>
        <w:rPr>
          <w:color w:val="000000" w:themeColor="text1"/>
        </w:rPr>
      </w:pPr>
    </w:p>
    <w:p w14:paraId="28759C2A" w14:textId="77777777" w:rsidR="008A7D5B" w:rsidRPr="008E5F7A" w:rsidRDefault="008A7D5B" w:rsidP="008A7D5B"/>
    <w:p w14:paraId="3EEB4C73" w14:textId="77777777" w:rsidR="007A24DC" w:rsidRPr="008A7D5B" w:rsidRDefault="004E681E" w:rsidP="008A7D5B"/>
    <w:sectPr w:rsidR="007A24DC" w:rsidRPr="008A7D5B" w:rsidSect="003F1B7C">
      <w:pgSz w:w="16839" w:h="11907" w:orient="landscape" w:code="9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D9"/>
    <w:rsid w:val="000034EE"/>
    <w:rsid w:val="00013AD7"/>
    <w:rsid w:val="00044DB4"/>
    <w:rsid w:val="000531AF"/>
    <w:rsid w:val="0006166D"/>
    <w:rsid w:val="00070FDD"/>
    <w:rsid w:val="00072941"/>
    <w:rsid w:val="0009248C"/>
    <w:rsid w:val="000A0E52"/>
    <w:rsid w:val="000A3127"/>
    <w:rsid w:val="001026DA"/>
    <w:rsid w:val="001045D9"/>
    <w:rsid w:val="0018557C"/>
    <w:rsid w:val="001A7869"/>
    <w:rsid w:val="001C11D9"/>
    <w:rsid w:val="001C7884"/>
    <w:rsid w:val="001F02AC"/>
    <w:rsid w:val="001F3D24"/>
    <w:rsid w:val="00227D71"/>
    <w:rsid w:val="002321E2"/>
    <w:rsid w:val="0027000D"/>
    <w:rsid w:val="002960F2"/>
    <w:rsid w:val="00363DCB"/>
    <w:rsid w:val="00371BD5"/>
    <w:rsid w:val="003753B4"/>
    <w:rsid w:val="003867F1"/>
    <w:rsid w:val="00386E1D"/>
    <w:rsid w:val="003E6FC4"/>
    <w:rsid w:val="0044625F"/>
    <w:rsid w:val="004B7567"/>
    <w:rsid w:val="004E681E"/>
    <w:rsid w:val="0056014F"/>
    <w:rsid w:val="00583CC3"/>
    <w:rsid w:val="00592844"/>
    <w:rsid w:val="005E6D9A"/>
    <w:rsid w:val="006161D3"/>
    <w:rsid w:val="0064340C"/>
    <w:rsid w:val="00695312"/>
    <w:rsid w:val="006A267B"/>
    <w:rsid w:val="006A4989"/>
    <w:rsid w:val="00720401"/>
    <w:rsid w:val="00751C42"/>
    <w:rsid w:val="00761D1A"/>
    <w:rsid w:val="00850112"/>
    <w:rsid w:val="008541D4"/>
    <w:rsid w:val="008800CA"/>
    <w:rsid w:val="008A7D5B"/>
    <w:rsid w:val="008B7797"/>
    <w:rsid w:val="008D53E1"/>
    <w:rsid w:val="008D7F4F"/>
    <w:rsid w:val="00913E58"/>
    <w:rsid w:val="00A007C5"/>
    <w:rsid w:val="00A36B13"/>
    <w:rsid w:val="00AA27D6"/>
    <w:rsid w:val="00AC3D3A"/>
    <w:rsid w:val="00AD04F7"/>
    <w:rsid w:val="00AD20AD"/>
    <w:rsid w:val="00B23E9A"/>
    <w:rsid w:val="00B41CED"/>
    <w:rsid w:val="00BB1F7D"/>
    <w:rsid w:val="00BF48EC"/>
    <w:rsid w:val="00C23042"/>
    <w:rsid w:val="00C27446"/>
    <w:rsid w:val="00C61760"/>
    <w:rsid w:val="00C804F1"/>
    <w:rsid w:val="00D11989"/>
    <w:rsid w:val="00D6344F"/>
    <w:rsid w:val="00D70F48"/>
    <w:rsid w:val="00D74360"/>
    <w:rsid w:val="00D80464"/>
    <w:rsid w:val="00DD5531"/>
    <w:rsid w:val="00DE2192"/>
    <w:rsid w:val="00DE6A76"/>
    <w:rsid w:val="00E71B32"/>
    <w:rsid w:val="00F9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FCDABE"/>
  <w15:docId w15:val="{23BC313E-1598-442D-8AE9-D81BCAEA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2025-02-06T09:19:00Z</dcterms:created>
  <dcterms:modified xsi:type="dcterms:W3CDTF">2025-02-20T05:23:00Z</dcterms:modified>
</cp:coreProperties>
</file>